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9" w:rsidRDefault="00257F18" w:rsidP="00257F18">
      <w:pPr>
        <w:jc w:val="center"/>
      </w:pPr>
      <w:r>
        <w:rPr>
          <w:noProof/>
        </w:rPr>
        <w:drawing>
          <wp:inline distT="0" distB="0" distL="0" distR="0">
            <wp:extent cx="5454287" cy="79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08" cy="79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18" w:rsidRPr="00E359F7" w:rsidRDefault="00257F18">
      <w:pPr>
        <w:rPr>
          <w:rFonts w:cstheme="minorHAnsi"/>
        </w:rPr>
      </w:pPr>
      <w:r w:rsidRPr="00E359F7">
        <w:rPr>
          <w:rFonts w:cstheme="minorHAnsi"/>
        </w:rPr>
        <w:t xml:space="preserve">Hull Pride is pleased to announce that it’s once again offering the Acceptance &amp; Inclusion </w:t>
      </w:r>
      <w:proofErr w:type="spellStart"/>
      <w:r w:rsidRPr="00E359F7">
        <w:rPr>
          <w:rFonts w:cstheme="minorHAnsi"/>
        </w:rPr>
        <w:t>for</w:t>
      </w:r>
      <w:r w:rsidR="00AA48B9" w:rsidRPr="00E359F7">
        <w:rPr>
          <w:rFonts w:cstheme="minorHAnsi"/>
        </w:rPr>
        <w:t>spring</w:t>
      </w:r>
      <w:proofErr w:type="spellEnd"/>
      <w:r w:rsidR="00AA48B9" w:rsidRPr="00E359F7">
        <w:rPr>
          <w:rFonts w:cstheme="minorHAnsi"/>
        </w:rPr>
        <w:t>/summer of 2024.  This year, Hull Pride will be awarding one $5,000 scholarship to a graduating senior of Hull High School.  You DO NOT need to be a member of the LGBTQ community to receive this scholarship.</w:t>
      </w:r>
    </w:p>
    <w:p w:rsidR="00AA48B9" w:rsidRPr="00E359F7" w:rsidRDefault="00AA48B9">
      <w:pPr>
        <w:rPr>
          <w:rFonts w:cstheme="minorHAnsi"/>
        </w:rPr>
      </w:pPr>
      <w:r w:rsidRPr="00E359F7">
        <w:rPr>
          <w:rFonts w:cstheme="minorHAnsi"/>
          <w:b/>
        </w:rPr>
        <w:t>Process</w:t>
      </w:r>
      <w:r w:rsidRPr="00E359F7">
        <w:rPr>
          <w:rFonts w:cstheme="minorHAnsi"/>
        </w:rPr>
        <w:t>:  a current student may nominate one senior that the nominator feels exhibits acceptance and inclusion in their everyday life.</w:t>
      </w:r>
    </w:p>
    <w:p w:rsidR="00E359F7" w:rsidRDefault="00AA48B9" w:rsidP="00E359F7">
      <w:pPr>
        <w:pStyle w:val="NoSpacing"/>
      </w:pPr>
      <w:r w:rsidRPr="00E359F7">
        <w:rPr>
          <w:rFonts w:cstheme="minorHAnsi"/>
        </w:rPr>
        <w:t xml:space="preserve">In addition to indicating the name of the individual, we ask that the nominator share a brief explanation of why they believe the individual should receive the Acceptance &amp; Inclusion Scholarship.  </w:t>
      </w:r>
      <w:r w:rsidR="00E359F7">
        <w:t>The explanation should include concrete examples of how the nominee has contributed to acceptance and inclusion in the community.</w:t>
      </w:r>
    </w:p>
    <w:p w:rsidR="00E359F7" w:rsidRDefault="00E359F7" w:rsidP="00E359F7">
      <w:pPr>
        <w:pStyle w:val="NoSpacing"/>
      </w:pPr>
    </w:p>
    <w:p w:rsidR="00E359F7" w:rsidRDefault="00E359F7" w:rsidP="00E359F7">
      <w:pPr>
        <w:pStyle w:val="NoSpacing"/>
      </w:pPr>
      <w:r>
        <w:t>The nominator should submit that statement to t</w:t>
      </w:r>
      <w:r w:rsidRPr="00993393">
        <w:t>he guidance department</w:t>
      </w:r>
      <w:r>
        <w:t>. The guidance department will</w:t>
      </w:r>
      <w:r w:rsidRPr="00993393">
        <w:t xml:space="preserve"> </w:t>
      </w:r>
      <w:r>
        <w:t xml:space="preserve">vet all submissions and share them with Hull Pride. </w:t>
      </w:r>
      <w:r w:rsidRPr="00F16F28">
        <w:t xml:space="preserve">Hull Pride will </w:t>
      </w:r>
      <w:r>
        <w:t xml:space="preserve">select three finalists and then </w:t>
      </w:r>
      <w:r w:rsidRPr="00F16F28">
        <w:t>conduct a short in-person</w:t>
      </w:r>
      <w:r>
        <w:t>/Zoom</w:t>
      </w:r>
      <w:r w:rsidRPr="00F16F28">
        <w:t xml:space="preserve"> interview with each of the three finalists. </w:t>
      </w:r>
    </w:p>
    <w:p w:rsidR="00E359F7" w:rsidRPr="00F16F28" w:rsidRDefault="00E359F7" w:rsidP="00E359F7">
      <w:pPr>
        <w:pStyle w:val="NoSpacing"/>
      </w:pPr>
    </w:p>
    <w:p w:rsidR="00E359F7" w:rsidRDefault="00E359F7" w:rsidP="00E359F7">
      <w:pPr>
        <w:pStyle w:val="NoSpacing"/>
      </w:pPr>
      <w:r>
        <w:t>Hull Pride will select o</w:t>
      </w:r>
      <w:r w:rsidRPr="00357EDC">
        <w:t>ne student as the scholarship recipient.</w:t>
      </w:r>
    </w:p>
    <w:p w:rsidR="00E359F7" w:rsidRPr="00357EDC" w:rsidRDefault="00E359F7" w:rsidP="00E359F7">
      <w:pPr>
        <w:pStyle w:val="NoSpacing"/>
      </w:pPr>
    </w:p>
    <w:p w:rsidR="00E359F7" w:rsidRDefault="00E359F7" w:rsidP="00E359F7">
      <w:pPr>
        <w:pStyle w:val="NoSpacing"/>
        <w:rPr>
          <w:shd w:val="clear" w:color="auto" w:fill="FFFFFF"/>
        </w:rPr>
      </w:pPr>
      <w:r w:rsidRPr="004E31AA">
        <w:rPr>
          <w:b/>
        </w:rPr>
        <w:t>Hull Pride Mission Statement</w:t>
      </w:r>
      <w:r w:rsidRPr="004E31AA">
        <w:t>:</w:t>
      </w:r>
      <w:r w:rsidRPr="004E31AA">
        <w:rPr>
          <w:shd w:val="clear" w:color="auto" w:fill="FFFFFF"/>
        </w:rPr>
        <w:t xml:space="preserve"> Hull Pride Incorporated is an LGBTQ organization whose purpose is to strengthen local community connections through events and outreach that promote diversity, acceptance, and inclusion. </w:t>
      </w:r>
    </w:p>
    <w:p w:rsidR="00E359F7" w:rsidRDefault="00E359F7" w:rsidP="00E359F7">
      <w:pPr>
        <w:pStyle w:val="NoSpacing"/>
        <w:rPr>
          <w:shd w:val="clear" w:color="auto" w:fill="FFFFFF"/>
        </w:rPr>
      </w:pPr>
    </w:p>
    <w:p w:rsidR="00E359F7" w:rsidRPr="00CD0261" w:rsidRDefault="00E359F7" w:rsidP="00E359F7">
      <w:pPr>
        <w:jc w:val="both"/>
        <w:rPr>
          <w:rFonts w:ascii="Times New Roman" w:hAnsi="Times New Roman" w:cs="Times New Roman"/>
          <w:color w:val="0070C0"/>
          <w:szCs w:val="24"/>
          <w:shd w:val="clear" w:color="auto" w:fill="FFFFFF"/>
        </w:rPr>
      </w:pPr>
      <w:r w:rsidRPr="00CD0261">
        <w:rPr>
          <w:rFonts w:ascii="Times New Roman" w:hAnsi="Times New Roman" w:cs="Times New Roman"/>
          <w:color w:val="0070C0"/>
          <w:szCs w:val="24"/>
          <w:shd w:val="clear" w:color="auto" w:fill="FFFFFF"/>
        </w:rPr>
        <w:t>*************************************************************************************</w:t>
      </w:r>
    </w:p>
    <w:p w:rsidR="00E359F7" w:rsidRDefault="00E359F7" w:rsidP="00E359F7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>Nominated Senior</w:t>
      </w:r>
      <w:proofErr w:type="gramStart"/>
      <w:r>
        <w:rPr>
          <w:rFonts w:ascii="Times New Roman" w:hAnsi="Times New Roman" w:cs="Times New Roman"/>
          <w:b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Cs w:val="24"/>
          <w:shd w:val="clear" w:color="auto" w:fill="FFFFFF"/>
        </w:rPr>
        <w:t>_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>________________________________________________________________</w:t>
      </w:r>
    </w:p>
    <w:p w:rsidR="00E359F7" w:rsidRDefault="00E359F7" w:rsidP="00E359F7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E359F7" w:rsidRPr="00881BEC" w:rsidRDefault="00E359F7" w:rsidP="00E359F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881BEC">
        <w:rPr>
          <w:rFonts w:ascii="Times New Roman" w:hAnsi="Times New Roman" w:cs="Times New Roman"/>
          <w:b/>
          <w:szCs w:val="24"/>
          <w:shd w:val="clear" w:color="auto" w:fill="FFFFFF"/>
        </w:rPr>
        <w:t>Examples how this student has contributed to acceptance and inclusion in the community:</w:t>
      </w:r>
    </w:p>
    <w:p w:rsidR="00E359F7" w:rsidRPr="00257F18" w:rsidRDefault="00E359F7">
      <w:pPr>
        <w:rPr>
          <w:rFonts w:ascii="Arial" w:hAnsi="Arial" w:cs="Arial"/>
        </w:rPr>
      </w:pPr>
    </w:p>
    <w:p w:rsidR="00257F18" w:rsidRDefault="00257F18"/>
    <w:sectPr w:rsidR="00257F18" w:rsidSect="00E1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57F18"/>
    <w:rsid w:val="00257F18"/>
    <w:rsid w:val="00AA48B9"/>
    <w:rsid w:val="00E17829"/>
    <w:rsid w:val="00E359F7"/>
    <w:rsid w:val="00F5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jgalluzzo</dc:creator>
  <cp:lastModifiedBy>jgalluzzo</cp:lastModifiedBy>
  <cp:revision>1</cp:revision>
  <dcterms:created xsi:type="dcterms:W3CDTF">2024-03-14T12:23:00Z</dcterms:created>
  <dcterms:modified xsi:type="dcterms:W3CDTF">2024-03-14T17:22:00Z</dcterms:modified>
</cp:coreProperties>
</file>